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77E6" w:rsidRDefault="00781B7E" w:rsidP="00781B7E">
      <w:pPr>
        <w:jc w:val="center"/>
        <w:rPr>
          <w:rFonts w:ascii="Times New Roman" w:hAnsi="Times New Roman" w:cs="Times New Roman"/>
          <w:sz w:val="28"/>
          <w:szCs w:val="28"/>
        </w:rPr>
      </w:pPr>
      <w:r w:rsidRPr="00781B7E">
        <w:rPr>
          <w:rFonts w:ascii="Times New Roman" w:hAnsi="Times New Roman" w:cs="Times New Roman"/>
          <w:sz w:val="28"/>
          <w:szCs w:val="28"/>
        </w:rPr>
        <w:t>Лекция 3</w:t>
      </w:r>
    </w:p>
    <w:p w:rsidR="00781B7E" w:rsidRPr="00C103FF" w:rsidRDefault="00781B7E" w:rsidP="00781B7E">
      <w:pPr>
        <w:spacing w:line="360" w:lineRule="exact"/>
        <w:jc w:val="center"/>
        <w:rPr>
          <w:rFonts w:ascii="Times New Roman" w:hAnsi="Times New Roman"/>
          <w:b/>
          <w:sz w:val="28"/>
          <w:szCs w:val="28"/>
        </w:rPr>
      </w:pPr>
      <w:r w:rsidRPr="00C103FF">
        <w:rPr>
          <w:rFonts w:ascii="Times New Roman" w:hAnsi="Times New Roman"/>
          <w:b/>
          <w:sz w:val="28"/>
          <w:szCs w:val="28"/>
        </w:rPr>
        <w:t>Эпюры давления жидкости</w:t>
      </w:r>
    </w:p>
    <w:p w:rsidR="00781B7E" w:rsidRPr="00C103FF" w:rsidRDefault="00781B7E" w:rsidP="00781B7E">
      <w:pPr>
        <w:spacing w:line="340" w:lineRule="exact"/>
        <w:ind w:firstLine="567"/>
        <w:jc w:val="both"/>
        <w:rPr>
          <w:rFonts w:ascii="Times New Roman" w:hAnsi="Times New Roman"/>
          <w:sz w:val="28"/>
          <w:szCs w:val="28"/>
        </w:rPr>
      </w:pPr>
      <w:r w:rsidRPr="00C103FF">
        <w:rPr>
          <w:rFonts w:ascii="Times New Roman" w:hAnsi="Times New Roman"/>
          <w:sz w:val="28"/>
          <w:szCs w:val="28"/>
        </w:rPr>
        <w:t xml:space="preserve">Эпюра давления жидкости </w:t>
      </w:r>
      <w:r w:rsidRPr="00C103FF">
        <w:rPr>
          <w:rFonts w:ascii="Times New Roman" w:hAnsi="Times New Roman"/>
          <w:sz w:val="28"/>
          <w:szCs w:val="28"/>
        </w:rPr>
        <w:sym w:font="Symbol" w:char="F0BE"/>
      </w:r>
      <w:r w:rsidRPr="00C103FF">
        <w:rPr>
          <w:rFonts w:ascii="Times New Roman" w:hAnsi="Times New Roman"/>
          <w:sz w:val="28"/>
          <w:szCs w:val="28"/>
        </w:rPr>
        <w:t xml:space="preserve"> это графическое изображение рас</w:t>
      </w:r>
      <w:r w:rsidRPr="00C103FF">
        <w:rPr>
          <w:rFonts w:ascii="Times New Roman" w:hAnsi="Times New Roman"/>
          <w:sz w:val="28"/>
          <w:szCs w:val="28"/>
        </w:rPr>
        <w:softHyphen/>
        <w:t>пре</w:t>
      </w:r>
      <w:r w:rsidRPr="00C103FF">
        <w:rPr>
          <w:rFonts w:ascii="Times New Roman" w:hAnsi="Times New Roman"/>
          <w:sz w:val="28"/>
          <w:szCs w:val="28"/>
        </w:rPr>
        <w:softHyphen/>
        <w:t>деле</w:t>
      </w:r>
      <w:r w:rsidRPr="00C103FF">
        <w:rPr>
          <w:rFonts w:ascii="Times New Roman" w:hAnsi="Times New Roman"/>
          <w:sz w:val="28"/>
          <w:szCs w:val="28"/>
        </w:rPr>
        <w:softHyphen/>
        <w:t>ния да</w:t>
      </w:r>
      <w:r w:rsidRPr="00C103FF">
        <w:rPr>
          <w:rFonts w:ascii="Times New Roman" w:hAnsi="Times New Roman"/>
          <w:sz w:val="28"/>
          <w:szCs w:val="28"/>
        </w:rPr>
        <w:t>в</w:t>
      </w:r>
      <w:r w:rsidRPr="00C103FF">
        <w:rPr>
          <w:rFonts w:ascii="Times New Roman" w:hAnsi="Times New Roman"/>
          <w:sz w:val="28"/>
          <w:szCs w:val="28"/>
        </w:rPr>
        <w:t>ления жидкости по твёрдой поверхности, соприкасающейся с ней. Примеры эпюр для плоских и кри</w:t>
      </w:r>
      <w:r w:rsidRPr="00C103FF">
        <w:rPr>
          <w:rFonts w:ascii="Times New Roman" w:hAnsi="Times New Roman"/>
          <w:sz w:val="28"/>
          <w:szCs w:val="28"/>
        </w:rPr>
        <w:softHyphen/>
        <w:t>волинейных поверхностей при</w:t>
      </w:r>
      <w:r w:rsidRPr="00C103FF">
        <w:rPr>
          <w:rFonts w:ascii="Times New Roman" w:hAnsi="Times New Roman"/>
          <w:sz w:val="28"/>
          <w:szCs w:val="28"/>
        </w:rPr>
        <w:softHyphen/>
        <w:t>ведены на рис. 3 и 4. Стрелками на эпюре по</w:t>
      </w:r>
      <w:r w:rsidRPr="00C103FF">
        <w:rPr>
          <w:rFonts w:ascii="Times New Roman" w:hAnsi="Times New Roman"/>
          <w:sz w:val="28"/>
          <w:szCs w:val="28"/>
        </w:rPr>
        <w:softHyphen/>
        <w:t>казывают направление дей</w:t>
      </w:r>
      <w:r w:rsidRPr="00C103FF">
        <w:rPr>
          <w:rFonts w:ascii="Times New Roman" w:hAnsi="Times New Roman"/>
          <w:sz w:val="28"/>
          <w:szCs w:val="28"/>
        </w:rPr>
        <w:softHyphen/>
        <w:t>ствия давления (вернее, н</w:t>
      </w:r>
      <w:r w:rsidRPr="00C103FF">
        <w:rPr>
          <w:rFonts w:ascii="Times New Roman" w:hAnsi="Times New Roman"/>
          <w:sz w:val="28"/>
          <w:szCs w:val="28"/>
        </w:rPr>
        <w:t>а</w:t>
      </w:r>
      <w:r w:rsidRPr="00C103FF">
        <w:rPr>
          <w:rFonts w:ascii="Times New Roman" w:hAnsi="Times New Roman"/>
          <w:sz w:val="28"/>
          <w:szCs w:val="28"/>
        </w:rPr>
        <w:t>правление нор</w:t>
      </w:r>
      <w:r w:rsidRPr="00C103FF">
        <w:rPr>
          <w:rFonts w:ascii="Times New Roman" w:hAnsi="Times New Roman"/>
          <w:sz w:val="28"/>
          <w:szCs w:val="28"/>
        </w:rPr>
        <w:softHyphen/>
        <w:t>мальных напряжений, возни</w:t>
      </w:r>
      <w:r w:rsidRPr="00C103FF">
        <w:rPr>
          <w:rFonts w:ascii="Times New Roman" w:hAnsi="Times New Roman"/>
          <w:sz w:val="28"/>
          <w:szCs w:val="28"/>
        </w:rPr>
        <w:softHyphen/>
        <w:t>кающих от действия давл</w:t>
      </w:r>
      <w:r w:rsidRPr="00C103FF">
        <w:rPr>
          <w:rFonts w:ascii="Times New Roman" w:hAnsi="Times New Roman"/>
          <w:sz w:val="28"/>
          <w:szCs w:val="28"/>
        </w:rPr>
        <w:t>е</w:t>
      </w:r>
      <w:r w:rsidRPr="00C103FF">
        <w:rPr>
          <w:rFonts w:ascii="Times New Roman" w:hAnsi="Times New Roman"/>
          <w:sz w:val="28"/>
          <w:szCs w:val="28"/>
        </w:rPr>
        <w:t>ния, так как по 2-му свойству давление скалярно). Величина стрелки (ордината) откл</w:t>
      </w:r>
      <w:r w:rsidRPr="00C103FF">
        <w:rPr>
          <w:rFonts w:ascii="Times New Roman" w:hAnsi="Times New Roman"/>
          <w:sz w:val="28"/>
          <w:szCs w:val="28"/>
        </w:rPr>
        <w:t>а</w:t>
      </w:r>
      <w:r w:rsidRPr="00C103FF">
        <w:rPr>
          <w:rFonts w:ascii="Times New Roman" w:hAnsi="Times New Roman"/>
          <w:sz w:val="28"/>
          <w:szCs w:val="28"/>
        </w:rPr>
        <w:t>дывается в масштабе и количественно по</w:t>
      </w:r>
      <w:r w:rsidRPr="00C103FF">
        <w:rPr>
          <w:rFonts w:ascii="Times New Roman" w:hAnsi="Times New Roman"/>
          <w:sz w:val="28"/>
          <w:szCs w:val="28"/>
        </w:rPr>
        <w:softHyphen/>
        <w:t>казывает величину давл</w:t>
      </w:r>
      <w:r w:rsidRPr="00C103FF">
        <w:rPr>
          <w:rFonts w:ascii="Times New Roman" w:hAnsi="Times New Roman"/>
          <w:sz w:val="28"/>
          <w:szCs w:val="28"/>
        </w:rPr>
        <w:t>е</w:t>
      </w:r>
      <w:r w:rsidRPr="00C103FF">
        <w:rPr>
          <w:rFonts w:ascii="Times New Roman" w:hAnsi="Times New Roman"/>
          <w:sz w:val="28"/>
          <w:szCs w:val="28"/>
        </w:rPr>
        <w:t>ния.</w:t>
      </w:r>
    </w:p>
    <w:p w:rsidR="00781B7E" w:rsidRDefault="00781B7E" w:rsidP="00781B7E">
      <w:pPr>
        <w:jc w:val="both"/>
      </w:pPr>
      <w:r>
        <w:rPr>
          <w:sz w:val="20"/>
        </w:rPr>
        <w:object w:dxaOrig="8540" w:dyaOrig="753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30.25pt;height:233.25pt" o:ole="">
            <v:imagedata r:id="rId4" o:title=""/>
          </v:shape>
          <o:OLEObject Type="Embed" ProgID="MSDraw" ShapeID="_x0000_i1025" DrawAspect="Content" ObjectID="_1630526968" r:id="rId5"/>
        </w:object>
      </w:r>
      <w:r>
        <w:rPr>
          <w:sz w:val="20"/>
        </w:rPr>
        <w:object w:dxaOrig="7127" w:dyaOrig="8732">
          <v:shape id="_x0000_i1026" type="#_x0000_t75" style="width:235.5pt;height:270.75pt" o:ole="">
            <v:imagedata r:id="rId6" o:title=""/>
          </v:shape>
          <o:OLEObject Type="Embed" ProgID="MSDraw" ShapeID="_x0000_i1026" DrawAspect="Content" ObjectID="_1630526969" r:id="rId7"/>
        </w:object>
      </w:r>
    </w:p>
    <w:p w:rsidR="00781B7E" w:rsidRPr="00C103FF" w:rsidRDefault="00781B7E" w:rsidP="00781B7E">
      <w:pPr>
        <w:spacing w:line="340" w:lineRule="exact"/>
        <w:ind w:firstLine="567"/>
        <w:jc w:val="both"/>
        <w:rPr>
          <w:rFonts w:ascii="Times New Roman" w:hAnsi="Times New Roman"/>
          <w:sz w:val="28"/>
          <w:szCs w:val="28"/>
        </w:rPr>
      </w:pPr>
      <w:r w:rsidRPr="00C103FF">
        <w:rPr>
          <w:rFonts w:ascii="Times New Roman" w:hAnsi="Times New Roman"/>
          <w:sz w:val="28"/>
          <w:szCs w:val="28"/>
        </w:rPr>
        <w:t>Эпюры давления служат исходными данными для проведения расчётов на про</w:t>
      </w:r>
      <w:r w:rsidRPr="00C103FF">
        <w:rPr>
          <w:rFonts w:ascii="Times New Roman" w:hAnsi="Times New Roman"/>
          <w:sz w:val="28"/>
          <w:szCs w:val="28"/>
        </w:rPr>
        <w:t>ч</w:t>
      </w:r>
      <w:r w:rsidRPr="00C103FF">
        <w:rPr>
          <w:rFonts w:ascii="Times New Roman" w:hAnsi="Times New Roman"/>
          <w:sz w:val="28"/>
          <w:szCs w:val="28"/>
        </w:rPr>
        <w:t>ность и устойчивость конструкций, взаимодействующих с жидко</w:t>
      </w:r>
      <w:r w:rsidRPr="00C103FF">
        <w:rPr>
          <w:rFonts w:ascii="Times New Roman" w:hAnsi="Times New Roman"/>
          <w:sz w:val="28"/>
          <w:szCs w:val="28"/>
        </w:rPr>
        <w:softHyphen/>
        <w:t>стями: стенок пла</w:t>
      </w:r>
      <w:r w:rsidRPr="00C103FF">
        <w:rPr>
          <w:rFonts w:ascii="Times New Roman" w:hAnsi="Times New Roman"/>
          <w:sz w:val="28"/>
          <w:szCs w:val="28"/>
        </w:rPr>
        <w:softHyphen/>
        <w:t>ва</w:t>
      </w:r>
      <w:r w:rsidRPr="00C103FF">
        <w:rPr>
          <w:rFonts w:ascii="Times New Roman" w:hAnsi="Times New Roman"/>
          <w:sz w:val="28"/>
          <w:szCs w:val="28"/>
        </w:rPr>
        <w:softHyphen/>
        <w:t>тельных бассейнов, баков, резервуаров, цистерн. Рас</w:t>
      </w:r>
      <w:r w:rsidRPr="00C103FF">
        <w:rPr>
          <w:rFonts w:ascii="Times New Roman" w:hAnsi="Times New Roman"/>
          <w:sz w:val="28"/>
          <w:szCs w:val="28"/>
        </w:rPr>
        <w:softHyphen/>
        <w:t>чёты ведутся мето</w:t>
      </w:r>
      <w:r w:rsidRPr="00C103FF">
        <w:rPr>
          <w:rFonts w:ascii="Times New Roman" w:hAnsi="Times New Roman"/>
          <w:sz w:val="28"/>
          <w:szCs w:val="28"/>
        </w:rPr>
        <w:softHyphen/>
        <w:t>дами сопр</w:t>
      </w:r>
      <w:r w:rsidRPr="00C103FF">
        <w:rPr>
          <w:rFonts w:ascii="Times New Roman" w:hAnsi="Times New Roman"/>
          <w:sz w:val="28"/>
          <w:szCs w:val="28"/>
        </w:rPr>
        <w:t>о</w:t>
      </w:r>
      <w:r w:rsidRPr="00C103FF">
        <w:rPr>
          <w:rFonts w:ascii="Times New Roman" w:hAnsi="Times New Roman"/>
          <w:sz w:val="28"/>
          <w:szCs w:val="28"/>
        </w:rPr>
        <w:t>тивления материалов и строительной меха</w:t>
      </w:r>
      <w:r w:rsidRPr="00C103FF">
        <w:rPr>
          <w:rFonts w:ascii="Times New Roman" w:hAnsi="Times New Roman"/>
          <w:sz w:val="28"/>
          <w:szCs w:val="28"/>
        </w:rPr>
        <w:softHyphen/>
        <w:t>ники.</w:t>
      </w:r>
    </w:p>
    <w:p w:rsidR="00781B7E" w:rsidRPr="00C103FF" w:rsidRDefault="00781B7E" w:rsidP="00781B7E">
      <w:pPr>
        <w:spacing w:line="340" w:lineRule="exact"/>
        <w:ind w:firstLine="567"/>
        <w:jc w:val="both"/>
        <w:rPr>
          <w:rFonts w:ascii="Times New Roman" w:hAnsi="Times New Roman"/>
          <w:sz w:val="28"/>
          <w:szCs w:val="28"/>
        </w:rPr>
      </w:pPr>
      <w:r w:rsidRPr="00C103FF">
        <w:rPr>
          <w:rFonts w:ascii="Times New Roman" w:hAnsi="Times New Roman"/>
          <w:sz w:val="28"/>
          <w:szCs w:val="28"/>
        </w:rPr>
        <w:t>В большинстве случаев строят эпюры избыточного давления вместо по</w:t>
      </w:r>
      <w:r w:rsidRPr="00C103FF">
        <w:rPr>
          <w:rFonts w:ascii="Times New Roman" w:hAnsi="Times New Roman"/>
          <w:sz w:val="28"/>
          <w:szCs w:val="28"/>
        </w:rPr>
        <w:softHyphen/>
        <w:t>л</w:t>
      </w:r>
      <w:r w:rsidRPr="00C103FF">
        <w:rPr>
          <w:rFonts w:ascii="Times New Roman" w:hAnsi="Times New Roman"/>
          <w:sz w:val="28"/>
          <w:szCs w:val="28"/>
        </w:rPr>
        <w:softHyphen/>
        <w:t>ног</w:t>
      </w:r>
      <w:r w:rsidRPr="00C103FF">
        <w:rPr>
          <w:rFonts w:ascii="Times New Roman" w:hAnsi="Times New Roman"/>
          <w:spacing w:val="-35"/>
          <w:sz w:val="28"/>
          <w:szCs w:val="28"/>
        </w:rPr>
        <w:t>о,</w:t>
      </w:r>
      <w:r w:rsidRPr="00C103FF">
        <w:rPr>
          <w:rFonts w:ascii="Times New Roman" w:hAnsi="Times New Roman"/>
          <w:sz w:val="28"/>
          <w:szCs w:val="28"/>
        </w:rPr>
        <w:t xml:space="preserve">, а </w:t>
      </w:r>
      <w:proofErr w:type="gramStart"/>
      <w:r w:rsidRPr="00C103FF">
        <w:rPr>
          <w:rFonts w:ascii="Times New Roman" w:hAnsi="Times New Roman"/>
          <w:sz w:val="28"/>
          <w:szCs w:val="28"/>
        </w:rPr>
        <w:t>атмосферное</w:t>
      </w:r>
      <w:proofErr w:type="gramEnd"/>
      <w:r w:rsidRPr="00C103FF">
        <w:rPr>
          <w:rFonts w:ascii="Times New Roman" w:hAnsi="Times New Roman"/>
          <w:sz w:val="28"/>
          <w:szCs w:val="28"/>
        </w:rPr>
        <w:t xml:space="preserve"> не учитывают из-за его взаимного погашения с той и др</w:t>
      </w:r>
      <w:r w:rsidRPr="00C103FF">
        <w:rPr>
          <w:rFonts w:ascii="Times New Roman" w:hAnsi="Times New Roman"/>
          <w:sz w:val="28"/>
          <w:szCs w:val="28"/>
        </w:rPr>
        <w:t>у</w:t>
      </w:r>
      <w:r w:rsidRPr="00C103FF">
        <w:rPr>
          <w:rFonts w:ascii="Times New Roman" w:hAnsi="Times New Roman"/>
          <w:sz w:val="28"/>
          <w:szCs w:val="28"/>
        </w:rPr>
        <w:t>гой стороны ограждающей конструкции. При построении таких эпюр для плоских и криволине</w:t>
      </w:r>
      <w:r w:rsidRPr="00C103FF">
        <w:rPr>
          <w:rFonts w:ascii="Times New Roman" w:hAnsi="Times New Roman"/>
          <w:sz w:val="28"/>
          <w:szCs w:val="28"/>
        </w:rPr>
        <w:t>й</w:t>
      </w:r>
      <w:r w:rsidRPr="00C103FF">
        <w:rPr>
          <w:rFonts w:ascii="Times New Roman" w:hAnsi="Times New Roman"/>
          <w:sz w:val="28"/>
          <w:szCs w:val="28"/>
        </w:rPr>
        <w:t>ных поверхностей (см. рис. 3 и 4) используют линейную за</w:t>
      </w:r>
      <w:r w:rsidRPr="00C103FF">
        <w:rPr>
          <w:rFonts w:ascii="Times New Roman" w:hAnsi="Times New Roman"/>
          <w:sz w:val="28"/>
          <w:szCs w:val="28"/>
        </w:rPr>
        <w:softHyphen/>
        <w:t xml:space="preserve">висимость давления от глубины </w:t>
      </w:r>
      <w:proofErr w:type="spellStart"/>
      <w:proofErr w:type="gramStart"/>
      <w:r w:rsidRPr="00C103FF">
        <w:rPr>
          <w:rFonts w:ascii="Times New Roman" w:hAnsi="Times New Roman"/>
          <w:i/>
          <w:sz w:val="28"/>
          <w:szCs w:val="28"/>
        </w:rPr>
        <w:t>p</w:t>
      </w:r>
      <w:proofErr w:type="spellEnd"/>
      <w:proofErr w:type="gramEnd"/>
      <w:r w:rsidRPr="00C103FF">
        <w:rPr>
          <w:rFonts w:ascii="Times New Roman" w:hAnsi="Times New Roman"/>
          <w:i/>
          <w:position w:val="-6"/>
          <w:sz w:val="28"/>
          <w:szCs w:val="28"/>
        </w:rPr>
        <w:t xml:space="preserve">изб </w:t>
      </w:r>
      <w:r w:rsidRPr="00C103FF">
        <w:rPr>
          <w:rFonts w:ascii="Times New Roman" w:hAnsi="Times New Roman"/>
          <w:i/>
          <w:sz w:val="28"/>
          <w:szCs w:val="28"/>
        </w:rPr>
        <w:t xml:space="preserve">= </w:t>
      </w:r>
      <w:proofErr w:type="spellStart"/>
      <w:r w:rsidRPr="00C103FF">
        <w:rPr>
          <w:rFonts w:ascii="Times New Roman" w:hAnsi="Times New Roman"/>
          <w:i/>
          <w:sz w:val="28"/>
          <w:szCs w:val="28"/>
        </w:rPr>
        <w:t>gh</w:t>
      </w:r>
      <w:proofErr w:type="spellEnd"/>
      <w:r w:rsidRPr="00C103FF">
        <w:rPr>
          <w:rFonts w:ascii="Times New Roman" w:hAnsi="Times New Roman"/>
          <w:sz w:val="28"/>
          <w:szCs w:val="28"/>
        </w:rPr>
        <w:t xml:space="preserve"> и 1-е свойство гидростатического давления (см. с. 8).</w:t>
      </w:r>
    </w:p>
    <w:p w:rsidR="00781B7E" w:rsidRDefault="00781B7E" w:rsidP="00781B7E">
      <w:pPr>
        <w:spacing w:line="360" w:lineRule="exact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781B7E" w:rsidRDefault="00781B7E" w:rsidP="00781B7E">
      <w:pPr>
        <w:spacing w:line="360" w:lineRule="exact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781B7E" w:rsidRPr="00C103FF" w:rsidRDefault="00781B7E" w:rsidP="00781B7E">
      <w:pPr>
        <w:spacing w:line="360" w:lineRule="exact"/>
        <w:jc w:val="center"/>
        <w:rPr>
          <w:rFonts w:ascii="Times New Roman" w:hAnsi="Times New Roman"/>
          <w:b/>
          <w:sz w:val="28"/>
          <w:szCs w:val="28"/>
        </w:rPr>
      </w:pPr>
      <w:r w:rsidRPr="00C103FF">
        <w:rPr>
          <w:rFonts w:ascii="Times New Roman" w:hAnsi="Times New Roman"/>
          <w:b/>
          <w:sz w:val="28"/>
          <w:szCs w:val="28"/>
          <w:lang w:val="kk-KZ"/>
        </w:rPr>
        <w:lastRenderedPageBreak/>
        <w:t xml:space="preserve">2.5 </w:t>
      </w:r>
      <w:r w:rsidRPr="00C103FF">
        <w:rPr>
          <w:rFonts w:ascii="Times New Roman" w:hAnsi="Times New Roman"/>
          <w:b/>
          <w:sz w:val="28"/>
          <w:szCs w:val="28"/>
        </w:rPr>
        <w:t>Законы Архимеда и Паскаля</w:t>
      </w:r>
    </w:p>
    <w:p w:rsidR="00781B7E" w:rsidRPr="00C103FF" w:rsidRDefault="00781B7E" w:rsidP="00781B7E">
      <w:pPr>
        <w:spacing w:line="360" w:lineRule="exact"/>
        <w:jc w:val="center"/>
        <w:rPr>
          <w:rFonts w:ascii="Times New Roman" w:hAnsi="Times New Roman"/>
          <w:b/>
          <w:sz w:val="28"/>
          <w:szCs w:val="28"/>
        </w:rPr>
      </w:pPr>
    </w:p>
    <w:p w:rsidR="00781B7E" w:rsidRPr="00C103FF" w:rsidRDefault="00781B7E" w:rsidP="00781B7E">
      <w:pPr>
        <w:spacing w:line="360" w:lineRule="exact"/>
        <w:ind w:firstLine="567"/>
        <w:jc w:val="both"/>
        <w:rPr>
          <w:rFonts w:ascii="Times New Roman" w:hAnsi="Times New Roman"/>
          <w:sz w:val="28"/>
          <w:szCs w:val="28"/>
        </w:rPr>
      </w:pPr>
      <w:r w:rsidRPr="00C103FF">
        <w:rPr>
          <w:rFonts w:ascii="Times New Roman" w:hAnsi="Times New Roman"/>
          <w:sz w:val="28"/>
          <w:szCs w:val="28"/>
        </w:rPr>
        <w:t>Практическое значение имеют два закона гидростатики: Архимеда и Па</w:t>
      </w:r>
      <w:r w:rsidRPr="00C103FF">
        <w:rPr>
          <w:rFonts w:ascii="Times New Roman" w:hAnsi="Times New Roman"/>
          <w:sz w:val="28"/>
          <w:szCs w:val="28"/>
        </w:rPr>
        <w:softHyphen/>
        <w:t>скаля.</w:t>
      </w:r>
    </w:p>
    <w:p w:rsidR="00781B7E" w:rsidRPr="00C103FF" w:rsidRDefault="00781B7E" w:rsidP="00781B7E">
      <w:pPr>
        <w:spacing w:line="320" w:lineRule="exact"/>
        <w:ind w:firstLine="567"/>
        <w:jc w:val="both"/>
        <w:rPr>
          <w:rFonts w:ascii="Times New Roman" w:hAnsi="Times New Roman"/>
          <w:sz w:val="28"/>
          <w:szCs w:val="28"/>
        </w:rPr>
      </w:pPr>
      <w:r w:rsidRPr="00C103FF">
        <w:rPr>
          <w:rFonts w:ascii="Times New Roman" w:hAnsi="Times New Roman"/>
          <w:sz w:val="28"/>
          <w:szCs w:val="28"/>
        </w:rPr>
        <w:t xml:space="preserve">Закон Архимеда о подъёмной (архимедовой) силе </w:t>
      </w:r>
      <w:proofErr w:type="spellStart"/>
      <w:r w:rsidRPr="00C103FF">
        <w:rPr>
          <w:rFonts w:ascii="Times New Roman" w:hAnsi="Times New Roman"/>
          <w:i/>
          <w:sz w:val="28"/>
          <w:szCs w:val="28"/>
        </w:rPr>
        <w:t>F</w:t>
      </w:r>
      <w:r w:rsidRPr="00C103FF">
        <w:rPr>
          <w:rFonts w:ascii="Times New Roman" w:hAnsi="Times New Roman"/>
          <w:i/>
          <w:sz w:val="28"/>
          <w:szCs w:val="28"/>
          <w:vertAlign w:val="subscript"/>
        </w:rPr>
        <w:t>n</w:t>
      </w:r>
      <w:proofErr w:type="spellEnd"/>
      <w:r w:rsidRPr="00C103FF">
        <w:rPr>
          <w:rFonts w:ascii="Times New Roman" w:hAnsi="Times New Roman"/>
          <w:sz w:val="28"/>
          <w:szCs w:val="28"/>
        </w:rPr>
        <w:t xml:space="preserve"> , действую</w:t>
      </w:r>
      <w:r w:rsidRPr="00C103FF">
        <w:rPr>
          <w:rFonts w:ascii="Times New Roman" w:hAnsi="Times New Roman"/>
          <w:sz w:val="28"/>
          <w:szCs w:val="28"/>
        </w:rPr>
        <w:softHyphen/>
        <w:t>щей на погр</w:t>
      </w:r>
      <w:r w:rsidRPr="00C103FF">
        <w:rPr>
          <w:rFonts w:ascii="Times New Roman" w:hAnsi="Times New Roman"/>
          <w:sz w:val="28"/>
          <w:szCs w:val="28"/>
        </w:rPr>
        <w:t>у</w:t>
      </w:r>
      <w:r w:rsidRPr="00C103FF">
        <w:rPr>
          <w:rFonts w:ascii="Times New Roman" w:hAnsi="Times New Roman"/>
          <w:sz w:val="28"/>
          <w:szCs w:val="28"/>
        </w:rPr>
        <w:t>жённое в жидкость тело, имеет вид</w:t>
      </w:r>
    </w:p>
    <w:p w:rsidR="00781B7E" w:rsidRPr="00C103FF" w:rsidRDefault="00781B7E" w:rsidP="00781B7E">
      <w:pPr>
        <w:spacing w:line="120" w:lineRule="exact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781B7E" w:rsidRDefault="00781B7E" w:rsidP="00781B7E">
      <w:pPr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                                        </w:t>
      </w:r>
      <w:r w:rsidRPr="00C103FF">
        <w:rPr>
          <w:rFonts w:ascii="Times New Roman" w:hAnsi="Times New Roman"/>
          <w:position w:val="-24"/>
          <w:sz w:val="28"/>
          <w:szCs w:val="28"/>
        </w:rPr>
        <w:object w:dxaOrig="1939" w:dyaOrig="660">
          <v:shape id="_x0000_i1027" type="#_x0000_t75" style="width:79.5pt;height:27.75pt" o:ole="">
            <v:imagedata r:id="rId8" o:title=""/>
          </v:shape>
          <o:OLEObject Type="Embed" ProgID="Unknown" ShapeID="_x0000_i1027" DrawAspect="Content" ObjectID="_1630526970" r:id="rId9"/>
        </w:object>
      </w:r>
      <w:r>
        <w:rPr>
          <w:rFonts w:ascii="Times New Roman" w:hAnsi="Times New Roman"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  <w:lang w:val="kk-KZ"/>
        </w:rPr>
        <w:t xml:space="preserve">                                                 (10)</w:t>
      </w:r>
    </w:p>
    <w:p w:rsidR="00781B7E" w:rsidRPr="00451E30" w:rsidRDefault="00781B7E" w:rsidP="00781B7E">
      <w:pPr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781B7E" w:rsidRPr="00C103FF" w:rsidRDefault="00781B7E" w:rsidP="00781B7E">
      <w:pPr>
        <w:jc w:val="both"/>
        <w:rPr>
          <w:rFonts w:ascii="Times New Roman" w:hAnsi="Times New Roman"/>
          <w:sz w:val="28"/>
          <w:szCs w:val="28"/>
        </w:rPr>
      </w:pPr>
      <w:r w:rsidRPr="00C103FF">
        <w:rPr>
          <w:rFonts w:ascii="Times New Roman" w:hAnsi="Times New Roman"/>
          <w:sz w:val="28"/>
          <w:szCs w:val="28"/>
        </w:rPr>
        <w:t xml:space="preserve">где </w:t>
      </w:r>
      <w:proofErr w:type="spellStart"/>
      <w:r w:rsidRPr="00C103FF">
        <w:rPr>
          <w:rFonts w:ascii="Times New Roman" w:hAnsi="Times New Roman"/>
          <w:i/>
          <w:sz w:val="28"/>
          <w:szCs w:val="28"/>
        </w:rPr>
        <w:t>V</w:t>
      </w:r>
      <w:r w:rsidRPr="00C103FF">
        <w:rPr>
          <w:rFonts w:ascii="Times New Roman" w:hAnsi="Times New Roman"/>
          <w:i/>
          <w:sz w:val="28"/>
          <w:szCs w:val="28"/>
          <w:vertAlign w:val="subscript"/>
        </w:rPr>
        <w:t>m</w:t>
      </w:r>
      <w:proofErr w:type="spellEnd"/>
      <w:r w:rsidRPr="00C103FF">
        <w:rPr>
          <w:rFonts w:ascii="Times New Roman" w:hAnsi="Times New Roman"/>
          <w:sz w:val="28"/>
          <w:szCs w:val="28"/>
        </w:rPr>
        <w:t xml:space="preserve"> </w:t>
      </w:r>
      <w:r w:rsidRPr="00C103FF">
        <w:rPr>
          <w:rFonts w:ascii="Times New Roman" w:hAnsi="Times New Roman"/>
          <w:sz w:val="28"/>
          <w:szCs w:val="28"/>
        </w:rPr>
        <w:sym w:font="Arial" w:char="2014"/>
      </w:r>
      <w:r w:rsidRPr="00C103FF">
        <w:rPr>
          <w:rFonts w:ascii="Times New Roman" w:hAnsi="Times New Roman"/>
          <w:sz w:val="28"/>
          <w:szCs w:val="28"/>
        </w:rPr>
        <w:t xml:space="preserve"> объём жидкости, вытесненной телом.</w:t>
      </w:r>
    </w:p>
    <w:p w:rsidR="00781B7E" w:rsidRPr="00C103FF" w:rsidRDefault="00781B7E" w:rsidP="00781B7E">
      <w:pPr>
        <w:spacing w:line="320" w:lineRule="exact"/>
        <w:ind w:firstLine="567"/>
        <w:jc w:val="both"/>
        <w:rPr>
          <w:rFonts w:ascii="Times New Roman" w:hAnsi="Times New Roman"/>
          <w:sz w:val="28"/>
          <w:szCs w:val="28"/>
        </w:rPr>
      </w:pPr>
      <w:r w:rsidRPr="00C103FF">
        <w:rPr>
          <w:rFonts w:ascii="Times New Roman" w:hAnsi="Times New Roman"/>
          <w:sz w:val="28"/>
          <w:szCs w:val="28"/>
        </w:rPr>
        <w:t>В строительной практике этот закон применяется, например, при расчёте подземных резервуаров на всплытие в обводнённых грунтах. На рис. 5 пок</w:t>
      </w:r>
      <w:r w:rsidRPr="00C103FF">
        <w:rPr>
          <w:rFonts w:ascii="Times New Roman" w:hAnsi="Times New Roman"/>
          <w:sz w:val="28"/>
          <w:szCs w:val="28"/>
        </w:rPr>
        <w:t>а</w:t>
      </w:r>
      <w:r w:rsidRPr="00C103FF">
        <w:rPr>
          <w:rFonts w:ascii="Times New Roman" w:hAnsi="Times New Roman"/>
          <w:sz w:val="28"/>
          <w:szCs w:val="28"/>
        </w:rPr>
        <w:t>зан резервуар, часть которого расположена ниже уровня грун</w:t>
      </w:r>
      <w:r w:rsidRPr="00C103FF">
        <w:rPr>
          <w:rFonts w:ascii="Times New Roman" w:hAnsi="Times New Roman"/>
          <w:sz w:val="28"/>
          <w:szCs w:val="28"/>
        </w:rPr>
        <w:softHyphen/>
        <w:t>то</w:t>
      </w:r>
      <w:r w:rsidRPr="00C103FF">
        <w:rPr>
          <w:rFonts w:ascii="Times New Roman" w:hAnsi="Times New Roman"/>
          <w:sz w:val="28"/>
          <w:szCs w:val="28"/>
        </w:rPr>
        <w:softHyphen/>
        <w:t>вых вод (УГВ). Т</w:t>
      </w:r>
      <w:r w:rsidRPr="00C103FF">
        <w:rPr>
          <w:rFonts w:ascii="Times New Roman" w:hAnsi="Times New Roman"/>
          <w:sz w:val="28"/>
          <w:szCs w:val="28"/>
        </w:rPr>
        <w:t>а</w:t>
      </w:r>
      <w:r w:rsidRPr="00C103FF">
        <w:rPr>
          <w:rFonts w:ascii="Times New Roman" w:hAnsi="Times New Roman"/>
          <w:sz w:val="28"/>
          <w:szCs w:val="28"/>
        </w:rPr>
        <w:t>ким образом, он вытесняет объём воды, равный объёму его погружённой части ниже УГВ, что вызывает появление ар</w:t>
      </w:r>
      <w:r w:rsidRPr="00C103FF">
        <w:rPr>
          <w:rFonts w:ascii="Times New Roman" w:hAnsi="Times New Roman"/>
          <w:sz w:val="28"/>
          <w:szCs w:val="28"/>
        </w:rPr>
        <w:softHyphen/>
        <w:t xml:space="preserve">химедовой силы </w:t>
      </w:r>
      <w:proofErr w:type="spellStart"/>
      <w:proofErr w:type="gramStart"/>
      <w:r w:rsidRPr="00C103FF">
        <w:rPr>
          <w:rFonts w:ascii="Times New Roman" w:hAnsi="Times New Roman"/>
          <w:i/>
          <w:sz w:val="28"/>
          <w:szCs w:val="28"/>
        </w:rPr>
        <w:t>F</w:t>
      </w:r>
      <w:proofErr w:type="gramEnd"/>
      <w:r w:rsidRPr="00C103FF">
        <w:rPr>
          <w:rFonts w:ascii="Times New Roman" w:hAnsi="Times New Roman"/>
          <w:i/>
          <w:sz w:val="28"/>
          <w:szCs w:val="28"/>
          <w:vertAlign w:val="subscript"/>
        </w:rPr>
        <w:t>п</w:t>
      </w:r>
      <w:proofErr w:type="spellEnd"/>
      <w:r w:rsidRPr="00C103FF">
        <w:rPr>
          <w:rFonts w:ascii="Times New Roman" w:hAnsi="Times New Roman"/>
          <w:sz w:val="28"/>
          <w:szCs w:val="28"/>
        </w:rPr>
        <w:t xml:space="preserve">. Если </w:t>
      </w:r>
      <w:proofErr w:type="spellStart"/>
      <w:proofErr w:type="gramStart"/>
      <w:r w:rsidRPr="00C103FF">
        <w:rPr>
          <w:rFonts w:ascii="Times New Roman" w:hAnsi="Times New Roman"/>
          <w:i/>
          <w:sz w:val="28"/>
          <w:szCs w:val="28"/>
        </w:rPr>
        <w:t>F</w:t>
      </w:r>
      <w:proofErr w:type="gramEnd"/>
      <w:r w:rsidRPr="00C103FF">
        <w:rPr>
          <w:rFonts w:ascii="Times New Roman" w:hAnsi="Times New Roman"/>
          <w:i/>
          <w:sz w:val="28"/>
          <w:szCs w:val="28"/>
          <w:vertAlign w:val="subscript"/>
        </w:rPr>
        <w:t>п</w:t>
      </w:r>
      <w:proofErr w:type="spellEnd"/>
      <w:r w:rsidRPr="00C103FF">
        <w:rPr>
          <w:rFonts w:ascii="Times New Roman" w:hAnsi="Times New Roman"/>
          <w:sz w:val="28"/>
          <w:szCs w:val="28"/>
          <w:vertAlign w:val="subscript"/>
        </w:rPr>
        <w:t xml:space="preserve"> </w:t>
      </w:r>
      <w:r w:rsidRPr="00C103FF">
        <w:rPr>
          <w:rFonts w:ascii="Times New Roman" w:hAnsi="Times New Roman"/>
          <w:sz w:val="28"/>
          <w:szCs w:val="28"/>
        </w:rPr>
        <w:t>превысит собс</w:t>
      </w:r>
      <w:r w:rsidRPr="00C103FF">
        <w:rPr>
          <w:rFonts w:ascii="Times New Roman" w:hAnsi="Times New Roman"/>
          <w:sz w:val="28"/>
          <w:szCs w:val="28"/>
        </w:rPr>
        <w:t>т</w:t>
      </w:r>
      <w:r w:rsidRPr="00C103FF">
        <w:rPr>
          <w:rFonts w:ascii="Times New Roman" w:hAnsi="Times New Roman"/>
          <w:sz w:val="28"/>
          <w:szCs w:val="28"/>
        </w:rPr>
        <w:t xml:space="preserve">венный вес резервуара </w:t>
      </w:r>
      <w:proofErr w:type="spellStart"/>
      <w:r w:rsidRPr="00C103FF">
        <w:rPr>
          <w:rFonts w:ascii="Times New Roman" w:hAnsi="Times New Roman"/>
          <w:i/>
          <w:sz w:val="28"/>
          <w:szCs w:val="28"/>
        </w:rPr>
        <w:t>G</w:t>
      </w:r>
      <w:r w:rsidRPr="00C103FF">
        <w:rPr>
          <w:rFonts w:ascii="Times New Roman" w:hAnsi="Times New Roman"/>
          <w:i/>
          <w:sz w:val="28"/>
          <w:szCs w:val="28"/>
          <w:vertAlign w:val="subscript"/>
        </w:rPr>
        <w:t>р</w:t>
      </w:r>
      <w:proofErr w:type="spellEnd"/>
      <w:r w:rsidRPr="00C103FF">
        <w:rPr>
          <w:rFonts w:ascii="Times New Roman" w:hAnsi="Times New Roman"/>
          <w:sz w:val="28"/>
          <w:szCs w:val="28"/>
        </w:rPr>
        <w:t>, то конструк</w:t>
      </w:r>
      <w:r w:rsidRPr="00C103FF">
        <w:rPr>
          <w:rFonts w:ascii="Times New Roman" w:hAnsi="Times New Roman"/>
          <w:sz w:val="28"/>
          <w:szCs w:val="28"/>
        </w:rPr>
        <w:softHyphen/>
        <w:t>ция может всплыть.</w:t>
      </w:r>
    </w:p>
    <w:p w:rsidR="00781B7E" w:rsidRPr="00C103FF" w:rsidRDefault="00781B7E" w:rsidP="00781B7E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C103FF">
        <w:rPr>
          <w:rFonts w:ascii="Times New Roman" w:hAnsi="Times New Roman"/>
          <w:sz w:val="28"/>
          <w:szCs w:val="28"/>
        </w:rPr>
        <w:t>Закон Паскаля звучит так: внешнее давление, приложенное к жид</w:t>
      </w:r>
      <w:r w:rsidRPr="00C103FF">
        <w:rPr>
          <w:rFonts w:ascii="Times New Roman" w:hAnsi="Times New Roman"/>
          <w:sz w:val="28"/>
          <w:szCs w:val="28"/>
        </w:rPr>
        <w:softHyphen/>
        <w:t>кости, наход</w:t>
      </w:r>
      <w:r w:rsidRPr="00C103FF">
        <w:rPr>
          <w:rFonts w:ascii="Times New Roman" w:hAnsi="Times New Roman"/>
          <w:sz w:val="28"/>
          <w:szCs w:val="28"/>
        </w:rPr>
        <w:t>я</w:t>
      </w:r>
      <w:r w:rsidRPr="00C103FF">
        <w:rPr>
          <w:rFonts w:ascii="Times New Roman" w:hAnsi="Times New Roman"/>
          <w:sz w:val="28"/>
          <w:szCs w:val="28"/>
        </w:rPr>
        <w:t>щейся в замкнутом резервуаре, передаётся внутри жидкости во все её точки без изм</w:t>
      </w:r>
      <w:r w:rsidRPr="00C103FF">
        <w:rPr>
          <w:rFonts w:ascii="Times New Roman" w:hAnsi="Times New Roman"/>
          <w:sz w:val="28"/>
          <w:szCs w:val="28"/>
        </w:rPr>
        <w:t>е</w:t>
      </w:r>
      <w:r w:rsidRPr="00C103FF">
        <w:rPr>
          <w:rFonts w:ascii="Times New Roman" w:hAnsi="Times New Roman"/>
          <w:sz w:val="28"/>
          <w:szCs w:val="28"/>
        </w:rPr>
        <w:t>нения. На этом законе основано действие многих гид</w:t>
      </w:r>
      <w:r w:rsidRPr="00C103FF">
        <w:rPr>
          <w:rFonts w:ascii="Times New Roman" w:hAnsi="Times New Roman"/>
          <w:sz w:val="28"/>
          <w:szCs w:val="28"/>
        </w:rPr>
        <w:softHyphen/>
        <w:t>равличе</w:t>
      </w:r>
      <w:r w:rsidRPr="00C103FF">
        <w:rPr>
          <w:rFonts w:ascii="Times New Roman" w:hAnsi="Times New Roman"/>
          <w:sz w:val="28"/>
          <w:szCs w:val="28"/>
        </w:rPr>
        <w:softHyphen/>
        <w:t xml:space="preserve">ских устройств: </w:t>
      </w:r>
      <w:proofErr w:type="spellStart"/>
      <w:r w:rsidRPr="00C103FF">
        <w:rPr>
          <w:rFonts w:ascii="Times New Roman" w:hAnsi="Times New Roman"/>
          <w:sz w:val="28"/>
          <w:szCs w:val="28"/>
        </w:rPr>
        <w:t>гидродомкратов</w:t>
      </w:r>
      <w:proofErr w:type="spellEnd"/>
      <w:r w:rsidRPr="00C103FF">
        <w:rPr>
          <w:rFonts w:ascii="Times New Roman" w:hAnsi="Times New Roman"/>
          <w:sz w:val="28"/>
          <w:szCs w:val="28"/>
        </w:rPr>
        <w:t>, гидропрессов, гидропривода ма</w:t>
      </w:r>
      <w:r w:rsidRPr="00C103FF">
        <w:rPr>
          <w:rFonts w:ascii="Times New Roman" w:hAnsi="Times New Roman"/>
          <w:sz w:val="28"/>
          <w:szCs w:val="28"/>
        </w:rPr>
        <w:softHyphen/>
        <w:t>шин, тормо</w:t>
      </w:r>
      <w:r w:rsidRPr="00C103FF">
        <w:rPr>
          <w:rFonts w:ascii="Times New Roman" w:hAnsi="Times New Roman"/>
          <w:sz w:val="28"/>
          <w:szCs w:val="28"/>
        </w:rPr>
        <w:t>з</w:t>
      </w:r>
      <w:r w:rsidRPr="00C103FF">
        <w:rPr>
          <w:rFonts w:ascii="Times New Roman" w:hAnsi="Times New Roman"/>
          <w:sz w:val="28"/>
          <w:szCs w:val="28"/>
        </w:rPr>
        <w:t>ных систем автомобилей.</w:t>
      </w:r>
    </w:p>
    <w:p w:rsidR="00781B7E" w:rsidRDefault="00781B7E" w:rsidP="00781B7E">
      <w:pPr>
        <w:jc w:val="both"/>
      </w:pPr>
      <w:r>
        <w:rPr>
          <w:sz w:val="20"/>
        </w:rPr>
        <w:object w:dxaOrig="8447" w:dyaOrig="7143">
          <v:shape id="_x0000_i1028" type="#_x0000_t75" style="width:240.75pt;height:207pt" o:ole="">
            <v:imagedata r:id="rId10" o:title=""/>
          </v:shape>
          <o:OLEObject Type="Embed" ProgID="MSDraw" ShapeID="_x0000_i1028" DrawAspect="Content" ObjectID="_1630526971" r:id="rId11"/>
        </w:object>
      </w:r>
      <w:r>
        <w:rPr>
          <w:sz w:val="20"/>
        </w:rPr>
        <w:object w:dxaOrig="8530" w:dyaOrig="7592">
          <v:shape id="_x0000_i1029" type="#_x0000_t75" style="width:217.5pt;height:201pt" o:ole="">
            <v:imagedata r:id="rId12" o:title=""/>
          </v:shape>
          <o:OLEObject Type="Embed" ProgID="MSDraw" ShapeID="_x0000_i1029" DrawAspect="Content" ObjectID="_1630526972" r:id="rId13"/>
        </w:object>
      </w:r>
    </w:p>
    <w:p w:rsidR="00781B7E" w:rsidRDefault="00781B7E" w:rsidP="00781B7E">
      <w:pPr>
        <w:jc w:val="center"/>
        <w:rPr>
          <w:b/>
          <w:sz w:val="28"/>
          <w:lang w:val="kk-KZ"/>
        </w:rPr>
      </w:pPr>
    </w:p>
    <w:p w:rsidR="00781B7E" w:rsidRPr="00C103FF" w:rsidRDefault="00781B7E" w:rsidP="00781B7E">
      <w:pPr>
        <w:jc w:val="center"/>
        <w:rPr>
          <w:rFonts w:ascii="Times New Roman" w:hAnsi="Times New Roman"/>
          <w:b/>
          <w:sz w:val="28"/>
          <w:szCs w:val="28"/>
        </w:rPr>
      </w:pPr>
      <w:r w:rsidRPr="00C103FF">
        <w:rPr>
          <w:rFonts w:ascii="Times New Roman" w:hAnsi="Times New Roman"/>
          <w:b/>
          <w:sz w:val="28"/>
          <w:szCs w:val="28"/>
          <w:lang w:val="kk-KZ"/>
        </w:rPr>
        <w:lastRenderedPageBreak/>
        <w:t xml:space="preserve">2.6 </w:t>
      </w:r>
      <w:r w:rsidRPr="00C103FF">
        <w:rPr>
          <w:rFonts w:ascii="Times New Roman" w:hAnsi="Times New Roman"/>
          <w:b/>
          <w:sz w:val="28"/>
          <w:szCs w:val="28"/>
        </w:rPr>
        <w:t>Гидростатический напор</w:t>
      </w:r>
    </w:p>
    <w:p w:rsidR="00781B7E" w:rsidRPr="00C103FF" w:rsidRDefault="00781B7E" w:rsidP="00781B7E">
      <w:pPr>
        <w:jc w:val="center"/>
        <w:rPr>
          <w:rFonts w:ascii="Times New Roman" w:hAnsi="Times New Roman"/>
          <w:sz w:val="28"/>
          <w:szCs w:val="28"/>
        </w:rPr>
      </w:pPr>
    </w:p>
    <w:p w:rsidR="00781B7E" w:rsidRPr="00C103FF" w:rsidRDefault="00781B7E" w:rsidP="00781B7E">
      <w:pPr>
        <w:ind w:firstLine="567"/>
        <w:jc w:val="both"/>
        <w:rPr>
          <w:rFonts w:ascii="Times New Roman" w:hAnsi="Times New Roman"/>
          <w:i/>
          <w:sz w:val="28"/>
          <w:szCs w:val="28"/>
        </w:rPr>
      </w:pPr>
      <w:r w:rsidRPr="00C103FF">
        <w:rPr>
          <w:rFonts w:ascii="Times New Roman" w:hAnsi="Times New Roman"/>
          <w:sz w:val="28"/>
          <w:szCs w:val="28"/>
        </w:rPr>
        <w:t xml:space="preserve">Гидростатический напор </w:t>
      </w:r>
      <w:r w:rsidRPr="00C103FF">
        <w:rPr>
          <w:rFonts w:ascii="Times New Roman" w:hAnsi="Times New Roman"/>
          <w:i/>
          <w:sz w:val="28"/>
          <w:szCs w:val="28"/>
        </w:rPr>
        <w:t>H</w:t>
      </w:r>
      <w:r w:rsidRPr="00C103FF">
        <w:rPr>
          <w:rFonts w:ascii="Times New Roman" w:hAnsi="Times New Roman"/>
          <w:sz w:val="28"/>
          <w:szCs w:val="28"/>
        </w:rPr>
        <w:t xml:space="preserve"> </w:t>
      </w:r>
      <w:r w:rsidRPr="00C103FF">
        <w:rPr>
          <w:rFonts w:ascii="Times New Roman" w:hAnsi="Times New Roman"/>
          <w:sz w:val="28"/>
          <w:szCs w:val="28"/>
        </w:rPr>
        <w:sym w:font="Arial" w:char="2014"/>
      </w:r>
      <w:r w:rsidRPr="00C103FF">
        <w:rPr>
          <w:rFonts w:ascii="Times New Roman" w:hAnsi="Times New Roman"/>
          <w:sz w:val="28"/>
          <w:szCs w:val="28"/>
        </w:rPr>
        <w:t xml:space="preserve"> это энергетическая характе</w:t>
      </w:r>
      <w:r w:rsidRPr="00C103FF">
        <w:rPr>
          <w:rFonts w:ascii="Times New Roman" w:hAnsi="Times New Roman"/>
          <w:sz w:val="28"/>
          <w:szCs w:val="28"/>
        </w:rPr>
        <w:softHyphen/>
        <w:t>ри</w:t>
      </w:r>
      <w:r w:rsidRPr="00C103FF">
        <w:rPr>
          <w:rFonts w:ascii="Times New Roman" w:hAnsi="Times New Roman"/>
          <w:sz w:val="28"/>
          <w:szCs w:val="28"/>
        </w:rPr>
        <w:softHyphen/>
        <w:t>стика поко</w:t>
      </w:r>
      <w:r w:rsidRPr="00C103FF">
        <w:rPr>
          <w:rFonts w:ascii="Times New Roman" w:hAnsi="Times New Roman"/>
          <w:sz w:val="28"/>
          <w:szCs w:val="28"/>
        </w:rPr>
        <w:t>я</w:t>
      </w:r>
      <w:r w:rsidRPr="00C103FF">
        <w:rPr>
          <w:rFonts w:ascii="Times New Roman" w:hAnsi="Times New Roman"/>
          <w:sz w:val="28"/>
          <w:szCs w:val="28"/>
        </w:rPr>
        <w:t>щейся жидкости. Напор измеряется в метрах по высоте (вертикали).</w:t>
      </w:r>
    </w:p>
    <w:p w:rsidR="00781B7E" w:rsidRPr="00C103FF" w:rsidRDefault="00781B7E" w:rsidP="00781B7E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C103FF">
        <w:rPr>
          <w:rFonts w:ascii="Times New Roman" w:hAnsi="Times New Roman"/>
          <w:sz w:val="28"/>
          <w:szCs w:val="28"/>
        </w:rPr>
        <w:t xml:space="preserve">Гидростатический напор </w:t>
      </w:r>
      <w:r w:rsidRPr="00C103FF">
        <w:rPr>
          <w:rFonts w:ascii="Times New Roman" w:hAnsi="Times New Roman"/>
          <w:i/>
          <w:sz w:val="28"/>
          <w:szCs w:val="28"/>
        </w:rPr>
        <w:t>H</w:t>
      </w:r>
      <w:r w:rsidRPr="00C103FF">
        <w:rPr>
          <w:rFonts w:ascii="Times New Roman" w:hAnsi="Times New Roman"/>
          <w:sz w:val="28"/>
          <w:szCs w:val="28"/>
        </w:rPr>
        <w:t xml:space="preserve"> складывается из двух величин (рис. 6):</w:t>
      </w:r>
    </w:p>
    <w:p w:rsidR="00781B7E" w:rsidRPr="00451E30" w:rsidRDefault="00781B7E" w:rsidP="00781B7E">
      <w:pPr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                            </w:t>
      </w:r>
      <w:r w:rsidRPr="00C103FF">
        <w:rPr>
          <w:rFonts w:ascii="Times New Roman" w:hAnsi="Times New Roman"/>
          <w:position w:val="-52"/>
          <w:sz w:val="28"/>
          <w:szCs w:val="28"/>
        </w:rPr>
        <w:object w:dxaOrig="3980" w:dyaOrig="1240">
          <v:shape id="_x0000_i1030" type="#_x0000_t75" style="width:151.5pt;height:47.25pt" o:ole="">
            <v:imagedata r:id="rId14" o:title=""/>
          </v:shape>
          <o:OLEObject Type="Embed" ProgID="Unknown" ShapeID="_x0000_i1030" DrawAspect="Content" ObjectID="_1630526973" r:id="rId15"/>
        </w:object>
      </w:r>
      <w:r>
        <w:rPr>
          <w:rFonts w:ascii="Times New Roman" w:hAnsi="Times New Roman"/>
          <w:sz w:val="28"/>
          <w:szCs w:val="28"/>
        </w:rPr>
        <w:t xml:space="preserve">     </w:t>
      </w:r>
      <w:r>
        <w:rPr>
          <w:rFonts w:ascii="Times New Roman" w:hAnsi="Times New Roman"/>
          <w:sz w:val="28"/>
          <w:szCs w:val="28"/>
          <w:lang w:val="kk-KZ"/>
        </w:rPr>
        <w:t xml:space="preserve">                                    (11)</w:t>
      </w:r>
    </w:p>
    <w:p w:rsidR="00781B7E" w:rsidRPr="00C103FF" w:rsidRDefault="00781B7E" w:rsidP="00781B7E">
      <w:pPr>
        <w:spacing w:line="360" w:lineRule="exact"/>
        <w:jc w:val="both"/>
        <w:rPr>
          <w:rFonts w:ascii="Times New Roman" w:hAnsi="Times New Roman"/>
          <w:sz w:val="28"/>
          <w:szCs w:val="28"/>
        </w:rPr>
      </w:pPr>
      <w:r w:rsidRPr="00C103FF">
        <w:rPr>
          <w:rFonts w:ascii="Times New Roman" w:hAnsi="Times New Roman"/>
          <w:sz w:val="28"/>
          <w:szCs w:val="28"/>
        </w:rPr>
        <w:t xml:space="preserve">где </w:t>
      </w:r>
      <w:proofErr w:type="spellStart"/>
      <w:r w:rsidRPr="00C103FF">
        <w:rPr>
          <w:rFonts w:ascii="Times New Roman" w:hAnsi="Times New Roman"/>
          <w:i/>
          <w:sz w:val="28"/>
          <w:szCs w:val="28"/>
        </w:rPr>
        <w:t>z</w:t>
      </w:r>
      <w:proofErr w:type="spellEnd"/>
      <w:r w:rsidRPr="00C103FF">
        <w:rPr>
          <w:rFonts w:ascii="Times New Roman" w:hAnsi="Times New Roman"/>
          <w:sz w:val="28"/>
          <w:szCs w:val="28"/>
        </w:rPr>
        <w:t xml:space="preserve"> </w:t>
      </w:r>
      <w:r w:rsidRPr="00C103FF">
        <w:rPr>
          <w:rFonts w:ascii="Times New Roman" w:hAnsi="Times New Roman"/>
          <w:sz w:val="28"/>
          <w:szCs w:val="28"/>
        </w:rPr>
        <w:sym w:font="Arial" w:char="2014"/>
      </w:r>
      <w:r w:rsidRPr="00C103FF">
        <w:rPr>
          <w:rFonts w:ascii="Times New Roman" w:hAnsi="Times New Roman"/>
          <w:sz w:val="28"/>
          <w:szCs w:val="28"/>
        </w:rPr>
        <w:t xml:space="preserve"> геометрический напор или высота точки над нулевой горизонтальной пло</w:t>
      </w:r>
      <w:r w:rsidRPr="00C103FF">
        <w:rPr>
          <w:rFonts w:ascii="Times New Roman" w:hAnsi="Times New Roman"/>
          <w:sz w:val="28"/>
          <w:szCs w:val="28"/>
        </w:rPr>
        <w:t>с</w:t>
      </w:r>
      <w:r w:rsidRPr="00C103FF">
        <w:rPr>
          <w:rFonts w:ascii="Times New Roman" w:hAnsi="Times New Roman"/>
          <w:sz w:val="28"/>
          <w:szCs w:val="28"/>
        </w:rPr>
        <w:t xml:space="preserve">костью отсчёта напора </w:t>
      </w:r>
      <w:r w:rsidRPr="00C103FF">
        <w:rPr>
          <w:rFonts w:ascii="Times New Roman" w:hAnsi="Times New Roman"/>
          <w:i/>
          <w:sz w:val="28"/>
          <w:szCs w:val="28"/>
        </w:rPr>
        <w:t>О-О</w:t>
      </w:r>
      <w:r w:rsidRPr="00C103FF">
        <w:rPr>
          <w:rFonts w:ascii="Times New Roman" w:hAnsi="Times New Roman"/>
          <w:sz w:val="28"/>
          <w:szCs w:val="28"/>
        </w:rPr>
        <w:t xml:space="preserve">;  </w:t>
      </w:r>
      <w:proofErr w:type="spellStart"/>
      <w:r w:rsidRPr="00C103FF">
        <w:rPr>
          <w:rFonts w:ascii="Times New Roman" w:hAnsi="Times New Roman"/>
          <w:i/>
          <w:sz w:val="28"/>
          <w:szCs w:val="28"/>
        </w:rPr>
        <w:t>h</w:t>
      </w:r>
      <w:r w:rsidRPr="00C103FF">
        <w:rPr>
          <w:rFonts w:ascii="Times New Roman" w:hAnsi="Times New Roman"/>
          <w:i/>
          <w:sz w:val="28"/>
          <w:szCs w:val="28"/>
          <w:vertAlign w:val="subscript"/>
        </w:rPr>
        <w:t>p</w:t>
      </w:r>
      <w:proofErr w:type="spellEnd"/>
      <w:r w:rsidRPr="00C103FF">
        <w:rPr>
          <w:rFonts w:ascii="Times New Roman" w:hAnsi="Times New Roman"/>
          <w:sz w:val="28"/>
          <w:szCs w:val="28"/>
        </w:rPr>
        <w:t xml:space="preserve"> </w:t>
      </w:r>
      <w:r w:rsidRPr="00C103FF">
        <w:rPr>
          <w:rFonts w:ascii="Times New Roman" w:hAnsi="Times New Roman"/>
          <w:sz w:val="28"/>
          <w:szCs w:val="28"/>
        </w:rPr>
        <w:sym w:font="Arial" w:char="2014"/>
      </w:r>
      <w:r w:rsidRPr="00C103FF">
        <w:rPr>
          <w:rFonts w:ascii="Times New Roman" w:hAnsi="Times New Roman"/>
          <w:sz w:val="28"/>
          <w:szCs w:val="28"/>
        </w:rPr>
        <w:t xml:space="preserve"> пьезо</w:t>
      </w:r>
      <w:r w:rsidRPr="00C103FF">
        <w:rPr>
          <w:rFonts w:ascii="Times New Roman" w:hAnsi="Times New Roman"/>
          <w:sz w:val="28"/>
          <w:szCs w:val="28"/>
        </w:rPr>
        <w:softHyphen/>
        <w:t>метрический напор (высота).</w:t>
      </w:r>
    </w:p>
    <w:p w:rsidR="00781B7E" w:rsidRPr="00C103FF" w:rsidRDefault="00781B7E" w:rsidP="00781B7E">
      <w:pPr>
        <w:spacing w:line="320" w:lineRule="exact"/>
        <w:ind w:firstLine="567"/>
        <w:jc w:val="both"/>
        <w:rPr>
          <w:rFonts w:ascii="Times New Roman" w:hAnsi="Times New Roman"/>
          <w:sz w:val="28"/>
          <w:szCs w:val="28"/>
        </w:rPr>
      </w:pPr>
      <w:r w:rsidRPr="00C103FF">
        <w:rPr>
          <w:rFonts w:ascii="Times New Roman" w:hAnsi="Times New Roman"/>
          <w:sz w:val="28"/>
          <w:szCs w:val="28"/>
        </w:rPr>
        <w:t xml:space="preserve">Гидростатический напор </w:t>
      </w:r>
      <w:r w:rsidRPr="00C103FF">
        <w:rPr>
          <w:rFonts w:ascii="Times New Roman" w:hAnsi="Times New Roman"/>
          <w:i/>
          <w:sz w:val="28"/>
          <w:szCs w:val="28"/>
        </w:rPr>
        <w:t>H</w:t>
      </w:r>
      <w:r w:rsidRPr="00C103FF">
        <w:rPr>
          <w:rFonts w:ascii="Times New Roman" w:hAnsi="Times New Roman"/>
          <w:sz w:val="28"/>
          <w:szCs w:val="28"/>
        </w:rPr>
        <w:t xml:space="preserve"> характеризует потенциальную энергию жид</w:t>
      </w:r>
      <w:r w:rsidRPr="00C103FF">
        <w:rPr>
          <w:rFonts w:ascii="Times New Roman" w:hAnsi="Times New Roman"/>
          <w:sz w:val="28"/>
          <w:szCs w:val="28"/>
        </w:rPr>
        <w:softHyphen/>
        <w:t xml:space="preserve">кости (её энергию покоя). Его составляющая </w:t>
      </w:r>
      <w:proofErr w:type="spellStart"/>
      <w:r w:rsidRPr="00C103FF">
        <w:rPr>
          <w:rFonts w:ascii="Times New Roman" w:hAnsi="Times New Roman"/>
          <w:i/>
          <w:sz w:val="28"/>
          <w:szCs w:val="28"/>
        </w:rPr>
        <w:t>z</w:t>
      </w:r>
      <w:proofErr w:type="spellEnd"/>
      <w:r w:rsidRPr="00C103FF">
        <w:rPr>
          <w:rFonts w:ascii="Times New Roman" w:hAnsi="Times New Roman"/>
          <w:sz w:val="28"/>
          <w:szCs w:val="28"/>
        </w:rPr>
        <w:t xml:space="preserve"> отражает энергию положения. Например, чем выше водонапорная башня, тем больший напор она обеспечив</w:t>
      </w:r>
      <w:r w:rsidRPr="00C103FF">
        <w:rPr>
          <w:rFonts w:ascii="Times New Roman" w:hAnsi="Times New Roman"/>
          <w:sz w:val="28"/>
          <w:szCs w:val="28"/>
        </w:rPr>
        <w:t>а</w:t>
      </w:r>
      <w:r w:rsidRPr="00C103FF">
        <w:rPr>
          <w:rFonts w:ascii="Times New Roman" w:hAnsi="Times New Roman"/>
          <w:sz w:val="28"/>
          <w:szCs w:val="28"/>
        </w:rPr>
        <w:t xml:space="preserve">ет в системе водопровода. Величина </w:t>
      </w:r>
      <w:proofErr w:type="spellStart"/>
      <w:r w:rsidRPr="00C103FF">
        <w:rPr>
          <w:rFonts w:ascii="Times New Roman" w:hAnsi="Times New Roman"/>
          <w:i/>
          <w:sz w:val="28"/>
          <w:szCs w:val="28"/>
        </w:rPr>
        <w:t>h</w:t>
      </w:r>
      <w:r w:rsidRPr="00C103FF">
        <w:rPr>
          <w:rFonts w:ascii="Times New Roman" w:hAnsi="Times New Roman"/>
          <w:i/>
          <w:sz w:val="28"/>
          <w:szCs w:val="28"/>
          <w:vertAlign w:val="subscript"/>
        </w:rPr>
        <w:t>p</w:t>
      </w:r>
      <w:proofErr w:type="spellEnd"/>
      <w:r w:rsidRPr="00C103FF">
        <w:rPr>
          <w:rFonts w:ascii="Times New Roman" w:hAnsi="Times New Roman"/>
          <w:sz w:val="28"/>
          <w:szCs w:val="28"/>
        </w:rPr>
        <w:t xml:space="preserve"> связана с давлением. Например, чем выше избыточное давление в водопроводной трубе, тем больше напор в ней и вода поднимется </w:t>
      </w:r>
      <w:proofErr w:type="gramStart"/>
      <w:r w:rsidRPr="00C103FF">
        <w:rPr>
          <w:rFonts w:ascii="Times New Roman" w:hAnsi="Times New Roman"/>
          <w:sz w:val="28"/>
          <w:szCs w:val="28"/>
        </w:rPr>
        <w:t>на б</w:t>
      </w:r>
      <w:proofErr w:type="gramEnd"/>
      <w:r w:rsidRPr="00C103FF">
        <w:rPr>
          <w:rFonts w:ascii="Times New Roman" w:hAnsi="Times New Roman"/>
          <w:sz w:val="28"/>
          <w:szCs w:val="28"/>
        </w:rPr>
        <w:sym w:font="Arial" w:char="00F3"/>
      </w:r>
      <w:proofErr w:type="spellStart"/>
      <w:r w:rsidRPr="00C103FF">
        <w:rPr>
          <w:rFonts w:ascii="Times New Roman" w:hAnsi="Times New Roman"/>
          <w:sz w:val="28"/>
          <w:szCs w:val="28"/>
        </w:rPr>
        <w:t>льшую</w:t>
      </w:r>
      <w:proofErr w:type="spellEnd"/>
      <w:r w:rsidRPr="00C103FF">
        <w:rPr>
          <w:rFonts w:ascii="Times New Roman" w:hAnsi="Times New Roman"/>
          <w:sz w:val="28"/>
          <w:szCs w:val="28"/>
        </w:rPr>
        <w:t xml:space="preserve"> выс</w:t>
      </w:r>
      <w:r w:rsidRPr="00C103FF">
        <w:rPr>
          <w:rFonts w:ascii="Times New Roman" w:hAnsi="Times New Roman"/>
          <w:sz w:val="28"/>
          <w:szCs w:val="28"/>
        </w:rPr>
        <w:t>о</w:t>
      </w:r>
      <w:r w:rsidRPr="00C103FF">
        <w:rPr>
          <w:rFonts w:ascii="Times New Roman" w:hAnsi="Times New Roman"/>
          <w:sz w:val="28"/>
          <w:szCs w:val="28"/>
        </w:rPr>
        <w:t>ту.</w:t>
      </w:r>
    </w:p>
    <w:p w:rsidR="00781B7E" w:rsidRPr="00C103FF" w:rsidRDefault="00781B7E" w:rsidP="00781B7E">
      <w:pPr>
        <w:spacing w:line="320" w:lineRule="exact"/>
        <w:ind w:firstLine="567"/>
        <w:jc w:val="both"/>
        <w:rPr>
          <w:rFonts w:ascii="Times New Roman" w:hAnsi="Times New Roman"/>
          <w:sz w:val="28"/>
          <w:szCs w:val="28"/>
        </w:rPr>
      </w:pPr>
      <w:r w:rsidRPr="00C103FF">
        <w:rPr>
          <w:rFonts w:ascii="Times New Roman" w:hAnsi="Times New Roman"/>
          <w:sz w:val="28"/>
          <w:szCs w:val="28"/>
        </w:rPr>
        <w:t>Напоры для различных точек жидкости должны отсчитываться от одной гор</w:t>
      </w:r>
      <w:r w:rsidRPr="00C103FF">
        <w:rPr>
          <w:rFonts w:ascii="Times New Roman" w:hAnsi="Times New Roman"/>
          <w:sz w:val="28"/>
          <w:szCs w:val="28"/>
        </w:rPr>
        <w:t>и</w:t>
      </w:r>
      <w:r w:rsidRPr="00C103FF">
        <w:rPr>
          <w:rFonts w:ascii="Times New Roman" w:hAnsi="Times New Roman"/>
          <w:sz w:val="28"/>
          <w:szCs w:val="28"/>
        </w:rPr>
        <w:t xml:space="preserve">зонтальной плоскости </w:t>
      </w:r>
      <w:r w:rsidRPr="00C103FF">
        <w:rPr>
          <w:rFonts w:ascii="Times New Roman" w:hAnsi="Times New Roman"/>
          <w:i/>
          <w:sz w:val="28"/>
          <w:szCs w:val="28"/>
        </w:rPr>
        <w:t>О-О</w:t>
      </w:r>
      <w:r w:rsidRPr="00C103FF">
        <w:rPr>
          <w:rFonts w:ascii="Times New Roman" w:hAnsi="Times New Roman"/>
          <w:sz w:val="28"/>
          <w:szCs w:val="28"/>
        </w:rPr>
        <w:t xml:space="preserve"> для того, чтобы их можно было сравнивать друг с другом. В качестве горизонтальной плоскости сравнения </w:t>
      </w:r>
      <w:r w:rsidRPr="00C103FF">
        <w:rPr>
          <w:rFonts w:ascii="Times New Roman" w:hAnsi="Times New Roman"/>
          <w:i/>
          <w:sz w:val="28"/>
          <w:szCs w:val="28"/>
        </w:rPr>
        <w:t>О-О</w:t>
      </w:r>
      <w:r w:rsidRPr="00C103FF">
        <w:rPr>
          <w:rFonts w:ascii="Times New Roman" w:hAnsi="Times New Roman"/>
          <w:sz w:val="28"/>
          <w:szCs w:val="28"/>
        </w:rPr>
        <w:t xml:space="preserve"> может быть принята любая. Однако если сама труба горизонтальна, то иногда для упрощ</w:t>
      </w:r>
      <w:r w:rsidRPr="00C103FF">
        <w:rPr>
          <w:rFonts w:ascii="Times New Roman" w:hAnsi="Times New Roman"/>
          <w:sz w:val="28"/>
          <w:szCs w:val="28"/>
        </w:rPr>
        <w:t>е</w:t>
      </w:r>
      <w:r w:rsidRPr="00C103FF">
        <w:rPr>
          <w:rFonts w:ascii="Times New Roman" w:hAnsi="Times New Roman"/>
          <w:sz w:val="28"/>
          <w:szCs w:val="28"/>
        </w:rPr>
        <w:t xml:space="preserve">ния расчётов удобнее </w:t>
      </w:r>
      <w:r w:rsidRPr="00C103FF">
        <w:rPr>
          <w:rFonts w:ascii="Times New Roman" w:hAnsi="Times New Roman"/>
          <w:i/>
          <w:sz w:val="28"/>
          <w:szCs w:val="28"/>
        </w:rPr>
        <w:t>О-О</w:t>
      </w:r>
      <w:r w:rsidRPr="00C103FF">
        <w:rPr>
          <w:rFonts w:ascii="Times New Roman" w:hAnsi="Times New Roman"/>
          <w:sz w:val="28"/>
          <w:szCs w:val="28"/>
        </w:rPr>
        <w:t xml:space="preserve"> провести по оси трубы. Кроме того, на практике ча</w:t>
      </w:r>
      <w:r w:rsidRPr="00C103FF">
        <w:rPr>
          <w:rFonts w:ascii="Times New Roman" w:hAnsi="Times New Roman"/>
          <w:sz w:val="28"/>
          <w:szCs w:val="28"/>
        </w:rPr>
        <w:t>с</w:t>
      </w:r>
      <w:r w:rsidRPr="00C103FF">
        <w:rPr>
          <w:rFonts w:ascii="Times New Roman" w:hAnsi="Times New Roman"/>
          <w:sz w:val="28"/>
          <w:szCs w:val="28"/>
        </w:rPr>
        <w:t xml:space="preserve">то высотные отметки </w:t>
      </w:r>
      <w:proofErr w:type="spellStart"/>
      <w:r w:rsidRPr="00C103FF">
        <w:rPr>
          <w:rFonts w:ascii="Times New Roman" w:hAnsi="Times New Roman"/>
          <w:i/>
          <w:sz w:val="28"/>
          <w:szCs w:val="28"/>
        </w:rPr>
        <w:t>z</w:t>
      </w:r>
      <w:proofErr w:type="spellEnd"/>
      <w:r w:rsidRPr="00C103FF">
        <w:rPr>
          <w:rFonts w:ascii="Times New Roman" w:hAnsi="Times New Roman"/>
          <w:sz w:val="28"/>
          <w:szCs w:val="28"/>
        </w:rPr>
        <w:t xml:space="preserve"> и </w:t>
      </w:r>
      <w:r w:rsidRPr="00C103FF">
        <w:rPr>
          <w:rFonts w:ascii="Times New Roman" w:hAnsi="Times New Roman"/>
          <w:i/>
          <w:sz w:val="28"/>
          <w:szCs w:val="28"/>
        </w:rPr>
        <w:t>H</w:t>
      </w:r>
      <w:r w:rsidRPr="00C103FF">
        <w:rPr>
          <w:rFonts w:ascii="Times New Roman" w:hAnsi="Times New Roman"/>
          <w:sz w:val="28"/>
          <w:szCs w:val="28"/>
        </w:rPr>
        <w:t xml:space="preserve"> отсчёта напоров от </w:t>
      </w:r>
      <w:r w:rsidRPr="00C103FF">
        <w:rPr>
          <w:rFonts w:ascii="Times New Roman" w:hAnsi="Times New Roman"/>
          <w:i/>
          <w:sz w:val="28"/>
          <w:szCs w:val="28"/>
        </w:rPr>
        <w:t>О-О</w:t>
      </w:r>
      <w:r w:rsidRPr="00C103FF">
        <w:rPr>
          <w:rFonts w:ascii="Times New Roman" w:hAnsi="Times New Roman"/>
          <w:sz w:val="28"/>
          <w:szCs w:val="28"/>
        </w:rPr>
        <w:t xml:space="preserve"> отождествляют с </w:t>
      </w:r>
      <w:proofErr w:type="gramStart"/>
      <w:r w:rsidRPr="00C103FF">
        <w:rPr>
          <w:rFonts w:ascii="Times New Roman" w:hAnsi="Times New Roman"/>
          <w:sz w:val="28"/>
          <w:szCs w:val="28"/>
        </w:rPr>
        <w:t>абсолю</w:t>
      </w:r>
      <w:r w:rsidRPr="00C103FF">
        <w:rPr>
          <w:rFonts w:ascii="Times New Roman" w:hAnsi="Times New Roman"/>
          <w:sz w:val="28"/>
          <w:szCs w:val="28"/>
        </w:rPr>
        <w:t>т</w:t>
      </w:r>
      <w:r w:rsidRPr="00C103FF">
        <w:rPr>
          <w:rFonts w:ascii="Times New Roman" w:hAnsi="Times New Roman"/>
          <w:sz w:val="28"/>
          <w:szCs w:val="28"/>
        </w:rPr>
        <w:t>ными</w:t>
      </w:r>
      <w:proofErr w:type="gramEnd"/>
      <w:r w:rsidRPr="00C103FF">
        <w:rPr>
          <w:rFonts w:ascii="Times New Roman" w:hAnsi="Times New Roman"/>
          <w:sz w:val="28"/>
          <w:szCs w:val="28"/>
        </w:rPr>
        <w:t xml:space="preserve"> геодезическими, отсчитываемыми от сре</w:t>
      </w:r>
      <w:r w:rsidRPr="00C103FF">
        <w:rPr>
          <w:rFonts w:ascii="Times New Roman" w:hAnsi="Times New Roman"/>
          <w:sz w:val="28"/>
          <w:szCs w:val="28"/>
        </w:rPr>
        <w:softHyphen/>
        <w:t>днего уровня поверхности оке</w:t>
      </w:r>
      <w:r w:rsidRPr="00C103FF">
        <w:rPr>
          <w:rFonts w:ascii="Times New Roman" w:hAnsi="Times New Roman"/>
          <w:sz w:val="28"/>
          <w:szCs w:val="28"/>
        </w:rPr>
        <w:t>а</w:t>
      </w:r>
      <w:r w:rsidRPr="00C103FF">
        <w:rPr>
          <w:rFonts w:ascii="Times New Roman" w:hAnsi="Times New Roman"/>
          <w:sz w:val="28"/>
          <w:szCs w:val="28"/>
        </w:rPr>
        <w:t>на. В России, например, они отсчиты</w:t>
      </w:r>
      <w:r w:rsidRPr="00C103FF">
        <w:rPr>
          <w:rFonts w:ascii="Times New Roman" w:hAnsi="Times New Roman"/>
          <w:sz w:val="28"/>
          <w:szCs w:val="28"/>
        </w:rPr>
        <w:softHyphen/>
        <w:t>ваются от уровня Ба</w:t>
      </w:r>
      <w:r w:rsidRPr="00C103FF">
        <w:rPr>
          <w:rFonts w:ascii="Times New Roman" w:hAnsi="Times New Roman"/>
          <w:sz w:val="28"/>
          <w:szCs w:val="28"/>
        </w:rPr>
        <w:t>л</w:t>
      </w:r>
      <w:r w:rsidRPr="00C103FF">
        <w:rPr>
          <w:rFonts w:ascii="Times New Roman" w:hAnsi="Times New Roman"/>
          <w:sz w:val="28"/>
          <w:szCs w:val="28"/>
        </w:rPr>
        <w:t>тийского моря.</w:t>
      </w:r>
    </w:p>
    <w:p w:rsidR="00781B7E" w:rsidRPr="00C103FF" w:rsidRDefault="00781B7E" w:rsidP="00781B7E">
      <w:pPr>
        <w:spacing w:line="320" w:lineRule="exact"/>
        <w:ind w:firstLine="567"/>
        <w:jc w:val="both"/>
        <w:rPr>
          <w:rFonts w:ascii="Times New Roman" w:hAnsi="Times New Roman"/>
          <w:sz w:val="28"/>
          <w:szCs w:val="28"/>
        </w:rPr>
      </w:pPr>
      <w:r w:rsidRPr="00C103FF">
        <w:rPr>
          <w:rFonts w:ascii="Times New Roman" w:hAnsi="Times New Roman"/>
          <w:sz w:val="28"/>
          <w:szCs w:val="28"/>
        </w:rPr>
        <w:t xml:space="preserve">Важная особенность гидростатического напора состоит в том, что он </w:t>
      </w:r>
      <w:proofErr w:type="gramStart"/>
      <w:r w:rsidRPr="00C103FF">
        <w:rPr>
          <w:rFonts w:ascii="Times New Roman" w:hAnsi="Times New Roman"/>
          <w:sz w:val="28"/>
          <w:szCs w:val="28"/>
        </w:rPr>
        <w:t>од</w:t>
      </w:r>
      <w:r w:rsidRPr="00C103FF">
        <w:rPr>
          <w:rFonts w:ascii="Times New Roman" w:hAnsi="Times New Roman"/>
          <w:sz w:val="28"/>
          <w:szCs w:val="28"/>
        </w:rPr>
        <w:t>и</w:t>
      </w:r>
      <w:r w:rsidRPr="00C103FF">
        <w:rPr>
          <w:rFonts w:ascii="Times New Roman" w:hAnsi="Times New Roman"/>
          <w:sz w:val="28"/>
          <w:szCs w:val="28"/>
        </w:rPr>
        <w:t>наков</w:t>
      </w:r>
      <w:proofErr w:type="gramEnd"/>
      <w:r w:rsidRPr="00C103FF">
        <w:rPr>
          <w:rFonts w:ascii="Times New Roman" w:hAnsi="Times New Roman"/>
          <w:sz w:val="28"/>
          <w:szCs w:val="28"/>
        </w:rPr>
        <w:t xml:space="preserve"> для всех точек покоящейся жидкости, гидравлически взаимосвязанных. Равенство напоров </w:t>
      </w:r>
      <w:r w:rsidRPr="00C103FF">
        <w:rPr>
          <w:rFonts w:ascii="Times New Roman" w:hAnsi="Times New Roman"/>
          <w:i/>
          <w:sz w:val="28"/>
          <w:szCs w:val="28"/>
        </w:rPr>
        <w:t>H</w:t>
      </w:r>
      <w:r w:rsidRPr="00C103FF">
        <w:rPr>
          <w:rFonts w:ascii="Times New Roman" w:hAnsi="Times New Roman"/>
          <w:i/>
          <w:position w:val="-6"/>
          <w:sz w:val="28"/>
          <w:szCs w:val="28"/>
        </w:rPr>
        <w:t xml:space="preserve">A </w:t>
      </w:r>
      <w:r w:rsidRPr="00C103FF">
        <w:rPr>
          <w:rFonts w:ascii="Times New Roman" w:hAnsi="Times New Roman"/>
          <w:i/>
          <w:sz w:val="28"/>
          <w:szCs w:val="28"/>
        </w:rPr>
        <w:t>= H</w:t>
      </w:r>
      <w:r w:rsidRPr="00C103FF">
        <w:rPr>
          <w:rFonts w:ascii="Times New Roman" w:hAnsi="Times New Roman"/>
          <w:i/>
          <w:position w:val="-6"/>
          <w:sz w:val="28"/>
          <w:szCs w:val="28"/>
        </w:rPr>
        <w:t>B</w:t>
      </w:r>
      <w:r w:rsidRPr="00C103FF">
        <w:rPr>
          <w:rFonts w:ascii="Times New Roman" w:hAnsi="Times New Roman"/>
          <w:sz w:val="28"/>
          <w:szCs w:val="28"/>
        </w:rPr>
        <w:t xml:space="preserve"> проиллюстрировано для точек</w:t>
      </w:r>
      <w:proofErr w:type="gramStart"/>
      <w:r w:rsidRPr="00C103FF">
        <w:rPr>
          <w:rFonts w:ascii="Times New Roman" w:hAnsi="Times New Roman"/>
          <w:sz w:val="28"/>
          <w:szCs w:val="28"/>
        </w:rPr>
        <w:t xml:space="preserve"> </w:t>
      </w:r>
      <w:r w:rsidRPr="00C103FF">
        <w:rPr>
          <w:rFonts w:ascii="Times New Roman" w:hAnsi="Times New Roman"/>
          <w:i/>
          <w:sz w:val="28"/>
          <w:szCs w:val="28"/>
        </w:rPr>
        <w:t>А</w:t>
      </w:r>
      <w:proofErr w:type="gramEnd"/>
      <w:r w:rsidRPr="00C103FF">
        <w:rPr>
          <w:rFonts w:ascii="Times New Roman" w:hAnsi="Times New Roman"/>
          <w:sz w:val="28"/>
          <w:szCs w:val="28"/>
        </w:rPr>
        <w:t xml:space="preserve"> и </w:t>
      </w:r>
      <w:r w:rsidRPr="00C103FF">
        <w:rPr>
          <w:rFonts w:ascii="Times New Roman" w:hAnsi="Times New Roman"/>
          <w:i/>
          <w:sz w:val="28"/>
          <w:szCs w:val="28"/>
        </w:rPr>
        <w:t>В</w:t>
      </w:r>
      <w:r w:rsidRPr="00C103F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103FF">
        <w:rPr>
          <w:rFonts w:ascii="Times New Roman" w:hAnsi="Times New Roman"/>
          <w:sz w:val="28"/>
          <w:szCs w:val="28"/>
        </w:rPr>
        <w:t>в</w:t>
      </w:r>
      <w:proofErr w:type="spellEnd"/>
      <w:r w:rsidRPr="00C103FF">
        <w:rPr>
          <w:rFonts w:ascii="Times New Roman" w:hAnsi="Times New Roman"/>
          <w:sz w:val="28"/>
          <w:szCs w:val="28"/>
        </w:rPr>
        <w:t xml:space="preserve"> резервуаре на рис. 6, невзирая на то, что они находятся на разных глубинах и да</w:t>
      </w:r>
      <w:r w:rsidRPr="00C103FF">
        <w:rPr>
          <w:rFonts w:ascii="Times New Roman" w:hAnsi="Times New Roman"/>
          <w:sz w:val="28"/>
          <w:szCs w:val="28"/>
        </w:rPr>
        <w:t>в</w:t>
      </w:r>
      <w:r w:rsidRPr="00C103FF">
        <w:rPr>
          <w:rFonts w:ascii="Times New Roman" w:hAnsi="Times New Roman"/>
          <w:sz w:val="28"/>
          <w:szCs w:val="28"/>
        </w:rPr>
        <w:t>ления в них неодинаковые. Следует обратить внимание, что для открытых р</w:t>
      </w:r>
      <w:r w:rsidRPr="00C103FF">
        <w:rPr>
          <w:rFonts w:ascii="Times New Roman" w:hAnsi="Times New Roman"/>
          <w:sz w:val="28"/>
          <w:szCs w:val="28"/>
        </w:rPr>
        <w:t>е</w:t>
      </w:r>
      <w:r w:rsidRPr="00C103FF">
        <w:rPr>
          <w:rFonts w:ascii="Times New Roman" w:hAnsi="Times New Roman"/>
          <w:sz w:val="28"/>
          <w:szCs w:val="28"/>
        </w:rPr>
        <w:t xml:space="preserve">зервуаров напор в любой точке жидкости находится очень просто: от </w:t>
      </w:r>
      <w:r w:rsidRPr="00C103FF">
        <w:rPr>
          <w:rFonts w:ascii="Times New Roman" w:hAnsi="Times New Roman"/>
          <w:i/>
          <w:sz w:val="28"/>
          <w:szCs w:val="28"/>
        </w:rPr>
        <w:t>О-О</w:t>
      </w:r>
      <w:r w:rsidRPr="00C103FF">
        <w:rPr>
          <w:rFonts w:ascii="Times New Roman" w:hAnsi="Times New Roman"/>
          <w:sz w:val="28"/>
          <w:szCs w:val="28"/>
        </w:rPr>
        <w:t xml:space="preserve"> до уровня св</w:t>
      </w:r>
      <w:r w:rsidRPr="00C103FF">
        <w:rPr>
          <w:rFonts w:ascii="Times New Roman" w:hAnsi="Times New Roman"/>
          <w:sz w:val="28"/>
          <w:szCs w:val="28"/>
        </w:rPr>
        <w:t>о</w:t>
      </w:r>
      <w:r w:rsidRPr="00C103FF">
        <w:rPr>
          <w:rFonts w:ascii="Times New Roman" w:hAnsi="Times New Roman"/>
          <w:sz w:val="28"/>
          <w:szCs w:val="28"/>
        </w:rPr>
        <w:t xml:space="preserve">бодной поверхности воды, на которую действует атмосферное давление </w:t>
      </w:r>
      <w:proofErr w:type="spellStart"/>
      <w:proofErr w:type="gramStart"/>
      <w:r w:rsidRPr="00C103FF">
        <w:rPr>
          <w:rFonts w:ascii="Times New Roman" w:hAnsi="Times New Roman"/>
          <w:i/>
          <w:sz w:val="28"/>
          <w:szCs w:val="28"/>
        </w:rPr>
        <w:t>p</w:t>
      </w:r>
      <w:proofErr w:type="gramEnd"/>
      <w:r w:rsidRPr="00C103FF">
        <w:rPr>
          <w:rFonts w:ascii="Times New Roman" w:hAnsi="Times New Roman"/>
          <w:i/>
          <w:sz w:val="28"/>
          <w:szCs w:val="28"/>
          <w:vertAlign w:val="subscript"/>
        </w:rPr>
        <w:t>атм</w:t>
      </w:r>
      <w:proofErr w:type="spellEnd"/>
      <w:r w:rsidRPr="00C103FF">
        <w:rPr>
          <w:rFonts w:ascii="Times New Roman" w:hAnsi="Times New Roman"/>
          <w:sz w:val="28"/>
          <w:szCs w:val="28"/>
        </w:rPr>
        <w:t>.</w:t>
      </w:r>
    </w:p>
    <w:p w:rsidR="00781B7E" w:rsidRDefault="00781B7E" w:rsidP="00781B7E">
      <w:pPr>
        <w:spacing w:line="360" w:lineRule="exact"/>
        <w:ind w:firstLine="567"/>
        <w:jc w:val="both"/>
      </w:pPr>
    </w:p>
    <w:p w:rsidR="00781B7E" w:rsidRPr="00781B7E" w:rsidRDefault="00781B7E" w:rsidP="00781B7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81B7E" w:rsidRPr="00781B7E" w:rsidRDefault="00781B7E" w:rsidP="00781B7E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781B7E" w:rsidRPr="00781B7E" w:rsidSect="006C77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81B7E"/>
    <w:rsid w:val="006C77E6"/>
    <w:rsid w:val="00781B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77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644</Words>
  <Characters>3674</Characters>
  <Application>Microsoft Office Word</Application>
  <DocSecurity>0</DocSecurity>
  <Lines>30</Lines>
  <Paragraphs>8</Paragraphs>
  <ScaleCrop>false</ScaleCrop>
  <Company>Microsoft</Company>
  <LinksUpToDate>false</LinksUpToDate>
  <CharactersWithSpaces>4310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2019-09-20T17:21:00Z</dcterms:created>
  <dcterms:modified xsi:type="dcterms:W3CDTF">2019-09-20T17:23:00Z</dcterms:modified>
</cp:coreProperties>
</file>